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22A" w:rsidRDefault="000B322A" w:rsidP="000B322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696F6A" w:rsidRDefault="00696F6A" w:rsidP="000B322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D40" w:rsidRDefault="00DC0690" w:rsidP="00DC06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69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  <w:r w:rsidRPr="00DC0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государственной программы</w:t>
      </w:r>
    </w:p>
    <w:p w:rsidR="00DC0690" w:rsidRPr="00DC0690" w:rsidRDefault="00DC0690" w:rsidP="00DC06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690">
        <w:rPr>
          <w:rFonts w:ascii="Times New Roman" w:eastAsia="Times New Roman" w:hAnsi="Times New Roman" w:cs="Times New Roman"/>
          <w:sz w:val="28"/>
          <w:szCs w:val="28"/>
          <w:lang w:eastAsia="ru-RU"/>
        </w:rPr>
        <w:t>«Экономическое развитие Оренбургской области»</w:t>
      </w:r>
      <w:r w:rsidRPr="00DC0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(далее – Программа)</w:t>
      </w:r>
    </w:p>
    <w:p w:rsidR="00DC0690" w:rsidRPr="00DC0690" w:rsidRDefault="00DC0690" w:rsidP="00DC06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936"/>
        <w:gridCol w:w="290"/>
        <w:gridCol w:w="5238"/>
      </w:tblGrid>
      <w:tr w:rsidR="00DC0690" w:rsidRPr="00DC0690" w:rsidTr="00D4251A">
        <w:tc>
          <w:tcPr>
            <w:tcW w:w="3936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290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38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экономического развития, промышленной политики и торговли Оренбургской области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C0690" w:rsidRPr="00DC0690" w:rsidTr="00D4251A">
        <w:tc>
          <w:tcPr>
            <w:tcW w:w="3936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290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38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C0690" w:rsidRPr="00DC0690" w:rsidTr="00D4251A">
        <w:tc>
          <w:tcPr>
            <w:tcW w:w="3936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290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38" w:type="dxa"/>
          </w:tcPr>
          <w:p w:rsidR="00DC0690" w:rsidRPr="00DC0690" w:rsidRDefault="00DC0690" w:rsidP="00696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строительства, жилищно-коммунального и дорожного хозяйства Оренбургской области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C0690" w:rsidRPr="00DC0690" w:rsidTr="00D4251A">
        <w:tc>
          <w:tcPr>
            <w:tcW w:w="3936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290" w:type="dxa"/>
          </w:tcPr>
          <w:p w:rsidR="00DC0690" w:rsidRPr="00F2014F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38" w:type="dxa"/>
          </w:tcPr>
          <w:p w:rsidR="00645B8A" w:rsidRDefault="00FC73A3" w:rsidP="00FC7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FC7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государственного управления социально-экономическим развитием области»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C73A3" w:rsidRDefault="00FC73A3" w:rsidP="00FC7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инвестиционной и инновационной деятельности в Оренбургской области»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C73A3" w:rsidRDefault="00FC73A3" w:rsidP="00FC73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«Содействие развитию промышленного сектора экономики Оренбургской области»;</w:t>
            </w:r>
          </w:p>
          <w:p w:rsidR="00FC73A3" w:rsidRDefault="00FC73A3" w:rsidP="00645B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малого и среднего предпринимательства»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C73A3" w:rsidRPr="00FC73A3" w:rsidRDefault="00FC73A3" w:rsidP="00645B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торговли в Оренбургской области»</w:t>
            </w:r>
          </w:p>
          <w:bookmarkEnd w:id="0"/>
          <w:p w:rsidR="00DC0690" w:rsidRPr="00F2014F" w:rsidRDefault="00DC0690" w:rsidP="00F2014F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C0690" w:rsidRPr="00DC0690" w:rsidTr="00D4251A">
        <w:tc>
          <w:tcPr>
            <w:tcW w:w="3936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Приоритетные проекты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(программы), реализуемые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Программы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38" w:type="dxa"/>
          </w:tcPr>
          <w:p w:rsidR="00F17CFC" w:rsidRPr="00DC0690" w:rsidRDefault="00FC73A3" w:rsidP="00686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«Системные меры развития экспорта предприятиями малого и среднего бизнеса Оренбургской области»</w:t>
            </w:r>
          </w:p>
        </w:tc>
      </w:tr>
      <w:tr w:rsidR="00DC0690" w:rsidRPr="00DC0690" w:rsidTr="00D4251A">
        <w:tc>
          <w:tcPr>
            <w:tcW w:w="3936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sub_99905"/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  <w:bookmarkEnd w:id="1"/>
          </w:p>
        </w:tc>
        <w:tc>
          <w:tcPr>
            <w:tcW w:w="290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38" w:type="dxa"/>
          </w:tcPr>
          <w:p w:rsidR="00DC0690" w:rsidRPr="00DC0690" w:rsidRDefault="00DC0690" w:rsidP="004A2D8E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обеспечения устойчивого роста экономики и повышения эффективности государственного управления в Оренбургской области</w:t>
            </w:r>
          </w:p>
        </w:tc>
      </w:tr>
      <w:tr w:rsidR="00DC0690" w:rsidRPr="00DC0690" w:rsidTr="00D4251A">
        <w:tc>
          <w:tcPr>
            <w:tcW w:w="3936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290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38" w:type="dxa"/>
          </w:tcPr>
          <w:p w:rsidR="00DC0690" w:rsidRPr="00F2014F" w:rsidRDefault="00DC0690" w:rsidP="00F2014F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государственного управления социально-экономическим развитием Оренбургской области;</w:t>
            </w:r>
          </w:p>
          <w:p w:rsidR="00DC0690" w:rsidRPr="00F2014F" w:rsidRDefault="003E1E30" w:rsidP="00F2014F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благоприятного инвестиционного климата</w:t>
            </w:r>
            <w:r w:rsidR="00F2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Pr="00F2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развитие </w:t>
            </w:r>
            <w:r w:rsidRPr="00F2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монопрофильных муниципальных образований Оренбургской            области</w:t>
            </w:r>
            <w:r w:rsidR="00DC0690" w:rsidRPr="00F2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C0690" w:rsidRPr="00F2014F" w:rsidRDefault="00DC0690" w:rsidP="00F2014F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диверсифицированной структуры обрабатывающей промышленности, способной адаптироваться к изменениям мировой конъюнктуры;</w:t>
            </w:r>
          </w:p>
          <w:p w:rsidR="00DC0690" w:rsidRPr="00F2014F" w:rsidRDefault="00DC0690" w:rsidP="00F2014F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развитию малого и среднего предпринимательства в Оренбургской области;</w:t>
            </w:r>
          </w:p>
          <w:p w:rsidR="00DC0690" w:rsidRPr="00F2014F" w:rsidRDefault="00DC0690" w:rsidP="004A2D8E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государственной политики в сфере торговой деятельности в Оренбургской области</w:t>
            </w:r>
          </w:p>
        </w:tc>
      </w:tr>
      <w:tr w:rsidR="00DC0690" w:rsidRPr="00DC0690" w:rsidTr="00D4251A">
        <w:tc>
          <w:tcPr>
            <w:tcW w:w="3936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sub_99904"/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Показатели (индикаторы) Программы</w:t>
            </w:r>
            <w:bookmarkEnd w:id="2"/>
          </w:p>
        </w:tc>
        <w:tc>
          <w:tcPr>
            <w:tcW w:w="290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38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физического объема валового регионального продукта;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" w:name="sub_42"/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физического объема инвестиций в основной капитал;</w:t>
            </w:r>
            <w:bookmarkEnd w:id="3"/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sub_904"/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промышленного производства в обрабатывающих отраслях промышленности;</w:t>
            </w:r>
            <w:bookmarkEnd w:id="4"/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sub_907"/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населения;</w:t>
            </w:r>
            <w:bookmarkEnd w:id="5"/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закупок;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предпринимательства;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граждан, планирующих открыть собственный бизнес в течение ближайших 3 лет (процент от общего числа опрошенных граждан);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кредитов субъектам малого и среднего предпринимательства в общем </w:t>
            </w: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кредитном портфеле юридических лиц и индивидуальных предпринимателей;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оборот субъектов малого и среднего предпринимательства в постоянных ценах по отношению к показателю 2014 года;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6" w:name="sub_43"/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физического объема оборота розничной торговли</w:t>
            </w:r>
            <w:bookmarkEnd w:id="6"/>
          </w:p>
        </w:tc>
      </w:tr>
      <w:tr w:rsidR="00DC0690" w:rsidRPr="00DC0690" w:rsidTr="00D4251A">
        <w:tc>
          <w:tcPr>
            <w:tcW w:w="3936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 и этапы реализации</w:t>
            </w:r>
          </w:p>
          <w:p w:rsidR="00DC0690" w:rsidRDefault="00DC0690" w:rsidP="004A2D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4A2D8E" w:rsidRPr="00DC0690" w:rsidRDefault="004A2D8E" w:rsidP="004A2D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38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DC0690" w:rsidRPr="00DC0690" w:rsidTr="00D4251A">
        <w:tc>
          <w:tcPr>
            <w:tcW w:w="3936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sub_99910"/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«Объем бюджетных 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ассигнований 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  <w:bookmarkEnd w:id="7"/>
          </w:p>
        </w:tc>
        <w:tc>
          <w:tcPr>
            <w:tcW w:w="290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38" w:type="dxa"/>
          </w:tcPr>
          <w:p w:rsidR="008E78A3" w:rsidRPr="008E78A3" w:rsidRDefault="008E78A3" w:rsidP="008E7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78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1 969 308,5 тыс. рублей, в том числе по годам реализации:</w:t>
            </w:r>
          </w:p>
          <w:p w:rsidR="008E78A3" w:rsidRPr="008E78A3" w:rsidRDefault="008E78A3" w:rsidP="008E7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78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334 028,8 тыс. рублей;</w:t>
            </w:r>
          </w:p>
          <w:p w:rsidR="008E78A3" w:rsidRPr="008E78A3" w:rsidRDefault="008E78A3" w:rsidP="008E7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78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324 441,7 тыс. рублей;</w:t>
            </w:r>
          </w:p>
          <w:p w:rsidR="008E78A3" w:rsidRPr="008E78A3" w:rsidRDefault="008E78A3" w:rsidP="008E7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78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327 709,5 тыс. рублей;</w:t>
            </w:r>
          </w:p>
          <w:p w:rsidR="008E78A3" w:rsidRPr="008E78A3" w:rsidRDefault="008E78A3" w:rsidP="008E7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78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327 709,5 тыс. рублей;</w:t>
            </w:r>
          </w:p>
          <w:p w:rsidR="008E78A3" w:rsidRPr="008E78A3" w:rsidRDefault="008E78A3" w:rsidP="008E7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78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327 709,5 тыс. рублей;</w:t>
            </w:r>
          </w:p>
          <w:p w:rsidR="00DC0690" w:rsidRPr="00DC0690" w:rsidRDefault="008E78A3" w:rsidP="008E7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8E78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 год – 327 709,5 тыс. рублей</w:t>
            </w:r>
          </w:p>
        </w:tc>
      </w:tr>
      <w:tr w:rsidR="00DC0690" w:rsidRPr="00DC0690" w:rsidTr="00D4251A">
        <w:tc>
          <w:tcPr>
            <w:tcW w:w="3936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Программы</w:t>
            </w:r>
          </w:p>
        </w:tc>
        <w:tc>
          <w:tcPr>
            <w:tcW w:w="290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38" w:type="dxa"/>
          </w:tcPr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государственного управления;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инвестиционной активности организаций реального сектора экономики, в том числе устойчивого развития малого и среднего предпринимательства во всех отраслях реального сектора экономики;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позиции Оренбургской области в рейтинге по результатам проводимой оценки эффективности деятельности органов исполнительной власти Оренбургской области;</w:t>
            </w:r>
          </w:p>
          <w:p w:rsidR="00DC0690" w:rsidRPr="00DC0690" w:rsidRDefault="00DC0690" w:rsidP="00DC0690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ежегодное достижение значения индекса физического объема оборота розничной торговли не менее чем на 1,5 процента в сопоставимых ценах при условии сохранения стабильной экономической ситуации</w:t>
            </w:r>
          </w:p>
        </w:tc>
      </w:tr>
    </w:tbl>
    <w:p w:rsidR="00904814" w:rsidRDefault="00904814"/>
    <w:sectPr w:rsidR="00904814" w:rsidSect="00A96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770" w:rsidRDefault="00A96770" w:rsidP="00A96770">
      <w:pPr>
        <w:spacing w:after="0" w:line="240" w:lineRule="auto"/>
      </w:pPr>
      <w:r>
        <w:separator/>
      </w:r>
    </w:p>
  </w:endnote>
  <w:endnote w:type="continuationSeparator" w:id="0">
    <w:p w:rsidR="00A96770" w:rsidRDefault="00A96770" w:rsidP="00A9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770" w:rsidRDefault="00A96770" w:rsidP="00A96770">
      <w:pPr>
        <w:spacing w:after="0" w:line="240" w:lineRule="auto"/>
      </w:pPr>
      <w:r>
        <w:separator/>
      </w:r>
    </w:p>
  </w:footnote>
  <w:footnote w:type="continuationSeparator" w:id="0">
    <w:p w:rsidR="00A96770" w:rsidRDefault="00A96770" w:rsidP="00A9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8141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96770" w:rsidRPr="00A96770" w:rsidRDefault="00A9677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967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9677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967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73A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967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96770" w:rsidRDefault="00A967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690"/>
    <w:rsid w:val="00055D09"/>
    <w:rsid w:val="000B322A"/>
    <w:rsid w:val="00184A7A"/>
    <w:rsid w:val="00243CAE"/>
    <w:rsid w:val="002738E6"/>
    <w:rsid w:val="00302D40"/>
    <w:rsid w:val="00384A4D"/>
    <w:rsid w:val="003E1E30"/>
    <w:rsid w:val="004A2D8E"/>
    <w:rsid w:val="00543909"/>
    <w:rsid w:val="00645B8A"/>
    <w:rsid w:val="00686830"/>
    <w:rsid w:val="00696F6A"/>
    <w:rsid w:val="006E1BC6"/>
    <w:rsid w:val="006F6FD9"/>
    <w:rsid w:val="007A05C9"/>
    <w:rsid w:val="008E78A3"/>
    <w:rsid w:val="00904814"/>
    <w:rsid w:val="00A96770"/>
    <w:rsid w:val="00DC0690"/>
    <w:rsid w:val="00E27F6E"/>
    <w:rsid w:val="00F17CFC"/>
    <w:rsid w:val="00F2014F"/>
    <w:rsid w:val="00FC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2391FB6-F38D-4624-8AB1-1EBC0A8B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0690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96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6770"/>
  </w:style>
  <w:style w:type="paragraph" w:styleId="a6">
    <w:name w:val="footer"/>
    <w:basedOn w:val="a"/>
    <w:link w:val="a7"/>
    <w:uiPriority w:val="99"/>
    <w:unhideWhenUsed/>
    <w:rsid w:val="00A96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6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22</cp:revision>
  <dcterms:created xsi:type="dcterms:W3CDTF">2018-08-31T09:37:00Z</dcterms:created>
  <dcterms:modified xsi:type="dcterms:W3CDTF">2018-10-29T10:13:00Z</dcterms:modified>
</cp:coreProperties>
</file>